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B4FD" w14:textId="3CDE372D" w:rsidR="001A3118" w:rsidRPr="000137B5" w:rsidRDefault="00672AC7" w:rsidP="001A31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="001A3118" w:rsidRPr="000137B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1A3118" w:rsidRPr="00F3166D">
        <w:rPr>
          <w:rFonts w:ascii="Times New Roman" w:hAnsi="Times New Roman" w:cs="Times New Roman"/>
          <w:b/>
          <w:bCs/>
          <w:sz w:val="24"/>
          <w:szCs w:val="24"/>
        </w:rPr>
        <w:t>Madonas novada pašvaldības</w:t>
      </w:r>
      <w:r w:rsidR="0062111D">
        <w:rPr>
          <w:rFonts w:ascii="Times New Roman" w:hAnsi="Times New Roman" w:cs="Times New Roman"/>
          <w:b/>
          <w:bCs/>
          <w:sz w:val="24"/>
          <w:szCs w:val="24"/>
        </w:rPr>
        <w:t xml:space="preserve"> 29.06.2022.</w:t>
      </w:r>
      <w:r w:rsidR="001A3118"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 saistoš</w:t>
      </w:r>
      <w:r w:rsidR="001A3118">
        <w:rPr>
          <w:rFonts w:ascii="Times New Roman" w:hAnsi="Times New Roman" w:cs="Times New Roman"/>
          <w:b/>
          <w:bCs/>
          <w:sz w:val="24"/>
          <w:szCs w:val="24"/>
        </w:rPr>
        <w:t>ajiem</w:t>
      </w:r>
      <w:r w:rsidR="001A3118"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 noteikum</w:t>
      </w:r>
      <w:r w:rsidR="001A3118">
        <w:rPr>
          <w:rFonts w:ascii="Times New Roman" w:hAnsi="Times New Roman" w:cs="Times New Roman"/>
          <w:b/>
          <w:bCs/>
          <w:sz w:val="24"/>
          <w:szCs w:val="24"/>
        </w:rPr>
        <w:t xml:space="preserve">iem </w:t>
      </w:r>
      <w:r w:rsidR="001A3118" w:rsidRPr="0062111D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62111D" w:rsidRPr="0062111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A3118" w:rsidRPr="0062111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4BA9" w:rsidRPr="007E69BA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“Sabiedrisko ūdenssaimniecības pakalpojumu sniegšanas un lietošanas kārtība Madonas novadā</w:t>
      </w:r>
      <w:r w:rsidR="00BA4BA9" w:rsidRPr="007E69BA">
        <w:rPr>
          <w:rFonts w:ascii="Times New Roman" w:hAnsi="Times New Roman"/>
          <w:b/>
          <w:sz w:val="24"/>
          <w:szCs w:val="24"/>
          <w:lang w:eastAsia="lv-LV"/>
        </w:rPr>
        <w:t>”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1"/>
        <w:gridCol w:w="5219"/>
      </w:tblGrid>
      <w:tr w:rsidR="001A3118" w:rsidRPr="000137B5" w14:paraId="136A475A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812B2" w14:textId="77777777" w:rsidR="001A3118" w:rsidRPr="000137B5" w:rsidRDefault="001A3118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06C3" w14:textId="77777777" w:rsidR="001A3118" w:rsidRPr="000137B5" w:rsidRDefault="001A3118" w:rsidP="00127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1A3118" w:rsidRPr="000137B5" w14:paraId="0A97B48C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F95F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7E3C" w14:textId="1BA84327" w:rsidR="001A3118" w:rsidRPr="001A3118" w:rsidRDefault="001A3118" w:rsidP="00BA4BA9">
            <w:pPr>
              <w:shd w:val="clear" w:color="auto" w:fill="FFFFFF"/>
              <w:spacing w:beforeLines="1" w:before="2" w:afterLines="1" w:after="2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Administratīvo teritoriju un apdzīvoto vietu likuma pārejas noteikumu 17.punkts paredz, ka 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2021. gada pašvaldību vēlēšanās ievēlētā novada dome izvērtē novadu veidojošo bijušo pašvaldību pieņemtos saistošos noteikumus un pieņem jaunus novada saistošos noteikumus.</w:t>
            </w:r>
            <w:r w:rsidRPr="001A311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</w:p>
          <w:p w14:paraId="44C9BE56" w14:textId="436AE166" w:rsidR="001A3118" w:rsidRPr="000137B5" w:rsidRDefault="001A3118" w:rsidP="001A3118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ab/>
            </w:r>
          </w:p>
        </w:tc>
      </w:tr>
      <w:tr w:rsidR="001A3118" w:rsidRPr="000137B5" w14:paraId="56A1D789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62763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D6E66" w14:textId="617B3641" w:rsidR="001A3118" w:rsidRPr="001A3118" w:rsidRDefault="001A3118" w:rsidP="00BA4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lv-LV"/>
              </w:rPr>
              <w:t xml:space="preserve">Saskaņā ar </w:t>
            </w:r>
            <w:r w:rsidRPr="001A311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lv-LV"/>
              </w:rPr>
              <w:t>Ūdenssaimniecības pakalpojumu likuma 6. panta ceturto daļu viet</w:t>
            </w:r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ējās pašvaldības dome izdod saistošos noteikumus, kuros paredz kārtību, kādā ūdensapgādes tīkli vai kanalizācijas tīkli un būves tiek pievienotas centralizētajai ūdensapgādes sistēmai vai centralizētajai kanalizācijas sistēmai; centralizētās ūdensapgādes sistēmas un centralizētās kanalizācijas sistēmas ekspluatācijas, lietošanas un aizsardzības prasības; sabiedriskā ūdenssaimniecības pakalpojuma līgumā ietveramos noteikumus, kā arī tā slēgšanas, grozīšanas un izbeigšanas noteikumus;  </w:t>
            </w:r>
            <w:proofErr w:type="spellStart"/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brīvkrānu</w:t>
            </w:r>
            <w:proofErr w:type="spellEnd"/>
            <w:r w:rsidRPr="001A3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izmantošanas kārtību. </w:t>
            </w:r>
          </w:p>
          <w:p w14:paraId="1D2CB17D" w14:textId="77777777" w:rsidR="001A3118" w:rsidRPr="000137B5" w:rsidRDefault="001A3118" w:rsidP="00127AD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3118" w:rsidRPr="000137B5" w14:paraId="2337D9DB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6756B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34AC2" w14:textId="77777777" w:rsidR="001A3118" w:rsidRPr="00F47483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118" w:rsidRPr="000137B5" w14:paraId="741ECA68" w14:textId="77777777" w:rsidTr="001A311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772F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F380" w14:textId="7C54EFAA" w:rsidR="00BA4BA9" w:rsidRPr="00BA4BA9" w:rsidRDefault="00BA4BA9" w:rsidP="00BA4BA9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A4BA9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>Saistošie noteikumi par sabiedrisko ūdenssaimniecības pakalpojumu sniegšanas un lietošanas kārtību darbojās arī līdzšinējos Madonas, Cesvaines, Ērgļu un Lubānas novados</w:t>
            </w:r>
            <w:r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 xml:space="preserve">, jaunajā regulējumā nav apstiprinātas būtiskas izmaiņas. </w:t>
            </w:r>
          </w:p>
          <w:p w14:paraId="09C20AA3" w14:textId="7B2DB54C" w:rsidR="001A3118" w:rsidRPr="00BA4BA9" w:rsidRDefault="001A3118" w:rsidP="00BA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A3118" w:rsidRPr="000137B5" w14:paraId="3A7B75D0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7E4A7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BB1A9" w14:textId="77777777" w:rsidR="001A3118" w:rsidRPr="00F47483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hAnsi="Times New Roman" w:cs="Times New Roman"/>
              </w:rPr>
              <w:t>Nav ietekmes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3118" w:rsidRPr="000137B5" w14:paraId="3EF302CF" w14:textId="77777777" w:rsidTr="00127AD8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3891A" w14:textId="77777777" w:rsidR="001A3118" w:rsidRPr="000137B5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3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6A6F" w14:textId="77777777" w:rsidR="001A3118" w:rsidRPr="00F47483" w:rsidRDefault="001A3118" w:rsidP="00127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47483">
              <w:rPr>
                <w:rFonts w:ascii="Times New Roman" w:eastAsia="Times New Roman" w:hAnsi="Times New Roman" w:cs="Times New Roman"/>
                <w:lang w:eastAsia="lv-LV"/>
              </w:rPr>
              <w:t>Nav veiktas.</w:t>
            </w:r>
          </w:p>
        </w:tc>
      </w:tr>
    </w:tbl>
    <w:p w14:paraId="0BBF9AEA" w14:textId="77777777" w:rsidR="001A3118" w:rsidRDefault="001A3118" w:rsidP="001A31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4B8E9" w14:textId="77777777" w:rsidR="00672AC7" w:rsidRDefault="00672AC7" w:rsidP="001A31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66EFE" w14:textId="77777777" w:rsidR="001A3118" w:rsidRPr="00682689" w:rsidRDefault="001A3118" w:rsidP="001A31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14:paraId="7912823A" w14:textId="77777777" w:rsidR="00597AAF" w:rsidRDefault="00597AAF"/>
    <w:sectPr w:rsidR="00597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18"/>
    <w:rsid w:val="001A3118"/>
    <w:rsid w:val="00597AAF"/>
    <w:rsid w:val="0062111D"/>
    <w:rsid w:val="00672AC7"/>
    <w:rsid w:val="009F77CF"/>
    <w:rsid w:val="00B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9E86"/>
  <w15:chartTrackingRefBased/>
  <w15:docId w15:val="{D77DB641-41C5-49DB-BDD1-2B76132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3118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2022-08-31T12:37:00Z</dcterms:created>
  <dcterms:modified xsi:type="dcterms:W3CDTF">2022-08-31T12:37:00Z</dcterms:modified>
</cp:coreProperties>
</file>